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6E" w:rsidRDefault="006239F2">
      <w:r>
        <w:rPr>
          <w:noProof/>
        </w:rPr>
        <w:drawing>
          <wp:anchor distT="0" distB="0" distL="114300" distR="114300" simplePos="0" relativeHeight="251660288" behindDoc="0" locked="0" layoutInCell="1" allowOverlap="1" wp14:anchorId="78BFB402" wp14:editId="6D699A5F">
            <wp:simplePos x="0" y="0"/>
            <wp:positionH relativeFrom="margin">
              <wp:align>center</wp:align>
            </wp:positionH>
            <wp:positionV relativeFrom="paragraph">
              <wp:posOffset>259080</wp:posOffset>
            </wp:positionV>
            <wp:extent cx="5187950" cy="541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 demo norm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078" w:rsidRDefault="00AF6078"/>
    <w:p w:rsidR="00A45E95" w:rsidRDefault="00A45E95"/>
    <w:p w:rsidR="00A45E95" w:rsidRDefault="00A45E95"/>
    <w:p w:rsidR="00A45E95" w:rsidRDefault="00A45E95"/>
    <w:p w:rsidR="00A45E95" w:rsidRDefault="00A45E95"/>
    <w:p w:rsidR="00A45E95" w:rsidRDefault="00A45E95"/>
    <w:p w:rsidR="00A45E95" w:rsidRDefault="00A45E95"/>
    <w:p w:rsidR="00A45E95" w:rsidRDefault="00A45E95"/>
    <w:p w:rsidR="00A45E95" w:rsidRDefault="00A45E95"/>
    <w:p w:rsidR="00A45E95" w:rsidRDefault="00A45E95"/>
    <w:p w:rsidR="00A45E95" w:rsidRDefault="00A45E95">
      <w:bookmarkStart w:id="0" w:name="_GoBack"/>
      <w:bookmarkEnd w:id="0"/>
    </w:p>
    <w:p w:rsidR="00AF6078" w:rsidRDefault="00AF6078">
      <w:r>
        <w:rPr>
          <w:noProof/>
        </w:rPr>
        <mc:AlternateContent>
          <mc:Choice Requires="wpg">
            <w:drawing>
              <wp:anchor distT="0" distB="0" distL="114300" distR="114300" simplePos="0" relativeHeight="251659263" behindDoc="1" locked="0" layoutInCell="1" allowOverlap="0" wp14:anchorId="0AF8150E" wp14:editId="6A4C61CC">
                <wp:simplePos x="0" y="0"/>
                <wp:positionH relativeFrom="margin">
                  <wp:posOffset>228600</wp:posOffset>
                </wp:positionH>
                <wp:positionV relativeFrom="paragraph">
                  <wp:posOffset>2798445</wp:posOffset>
                </wp:positionV>
                <wp:extent cx="5478780" cy="19812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30" y="21600"/>
                    <wp:lineTo x="21630" y="0"/>
                    <wp:lineTo x="0" y="0"/>
                  </wp:wrapPolygon>
                </wp:wrapTight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8780" cy="1981200"/>
                          <a:chOff x="10351" y="53358"/>
                          <a:chExt cx="2475865" cy="9555481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351" y="53358"/>
                            <a:ext cx="2475865" cy="95554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AF6078" w:rsidRDefault="00AF6078" w:rsidP="00AF6078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Normal </w:t>
                              </w:r>
                            </w:p>
                            <w:p w:rsidR="00AF6078" w:rsidRDefault="00AF6078" w:rsidP="00AF6078">
                              <w:p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This is a great example of a normal reading.  A few steps are outside of the thresholds, but they are not consistent.  There is a very mild right hind impact type asymmetry, however it is still within the normal threshold of acceptable pelvic movement. 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2697" y="272133"/>
                            <a:ext cx="2338589" cy="1582066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6078" w:rsidRDefault="00AF6078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6078" w:rsidRDefault="00AF6078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8150E" id="Group 211" o:spid="_x0000_s1026" style="position:absolute;margin-left:18pt;margin-top:220.35pt;width:431.4pt;height:156pt;z-index:-251657217;mso-position-horizontal-relative:margin" coordorigin="103,533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" o:allowoverlap="f">
                <v:rect id="AutoShape 14" o:spid="_x0000_s1027" style="position:absolute;left:103;top:533;width:24759;height:95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O9sQA&#10;AADcAAAADwAAAGRycy9kb3ducmV2LnhtbESPzWrDMBCE74G+g9hCL6GW44NJHSshbSmU3uKkPW+s&#10;9Q+xVsaSY/ftq0Igx2FmvmHy3Ww6caXBtZYVrKIYBHFpdcu1gtPx43kNwnlkjZ1lUvBLDnbbh0WO&#10;mbYTH+ha+FoECLsMFTTe95mUrmzIoItsTxy8yg4GfZBDLfWAU4CbTiZxnEqDLYeFBnt6a6i8FKNR&#10;oN+/vl/S8ZUrl170+LOXSzxXSj09zvsNCE+zv4dv7U+tIFkl8H8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jvbEAAAA3AAAAA8AAAAAAAAAAAAAAAAAmAIAAGRycy9k&#10;b3ducmV2LnhtbFBLBQYAAAAABAAEAPUAAACJAwAAAAA=&#10;" fillcolor="white [3212]" strokecolor="#747070 [1614]" strokeweight="1.25pt">
                  <v:textbox inset="14.4pt,36pt,14.4pt,5.76pt">
                    <w:txbxContent>
                      <w:p w:rsidR="00AF6078" w:rsidRDefault="00AF6078" w:rsidP="00AF6078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 xml:space="preserve">Normal </w:t>
                        </w:r>
                      </w:p>
                      <w:p w:rsidR="00AF6078" w:rsidRDefault="00AF6078" w:rsidP="00AF6078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This is a great example of a normal reading.  A few steps are outside of the thresholds, but they are not consistent.  There is a very mild right hind impact type asymmetry, however it is still within the normal threshold of acceptable pelvic movement. </w:t>
                        </w:r>
                      </w:p>
                    </w:txbxContent>
                  </v:textbox>
                </v:rect>
                <v:rect id="Rectangle 213" o:spid="_x0000_s1028" style="position:absolute;left:526;top:2721;width:23386;height:1582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flsQA&#10;AADcAAAADwAAAGRycy9kb3ducmV2LnhtbESPT4vCMBTE7wv7HcJb8LamuiJuNYoUFPEi/jvs7dE8&#10;29DmpTRZrd/eCILHYeY3w8wWna3FlVpvHCsY9BMQxLnThgsFp+PqewLCB2SNtWNScCcPi/nnxwxT&#10;7W68p+shFCKWsE9RQRlCk0rp85Is+r5riKN3ca3FEGVbSN3iLZbbWg6TZCwtGo4LJTaUlZRXh3+r&#10;YLivdtu/0e/6xNkuy45ns64qo1Tvq1tOQQTqwjv8ojc6coMf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X5bEAAAA3AAAAA8AAAAAAAAAAAAAAAAAmAIAAGRycy9k&#10;b3ducmV2LnhtbFBLBQYAAAAABAAEAPUAAACJAwAAAAA=&#10;" fillcolor="#44546a [3215]" stroked="f" strokeweight="1pt">
                  <v:textbox inset="14.4pt,14.4pt,14.4pt,28.8pt">
                    <w:txbxContent>
                      <w:p w:rsidR="00AF6078" w:rsidRDefault="00AF6078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719;top:93083;width:23317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aKcIA&#10;AADcAAAADwAAAGRycy9kb3ducmV2LnhtbESPzYoCMRCE74LvEHrBm2YUEZk1yiK6ehDxjz03k3Yy&#10;OOkMSVbHtzfCwh6LqvqKmi1aW4s7+VA5VjAcZCCIC6crLhVczuv+FESIyBprx6TgSQEW825nhrl2&#10;Dz7S/RRLkSAcclRgYmxyKUNhyGIYuIY4eVfnLcYkfSm1x0eC21qOsmwiLVacFgw2tDRU3E6/VsF5&#10;L3/WK9p8lxXtzLL2W787OKV6H+3XJ4hIbfwP/7W3WsFoOIb3mXQ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9opwgAAANwAAAAPAAAAAAAAAAAAAAAAAJgCAABkcnMvZG93&#10;bnJldi54bWxQSwUGAAAAAAQABAD1AAAAhwMAAAAA&#10;" fillcolor="#5b9bd5 [3204]" stroked="f" strokeweight="1pt">
                  <v:textbox inset="14.4pt,14.4pt,14.4pt,28.8pt">
                    <w:txbxContent>
                      <w:p w:rsidR="00AF6078" w:rsidRDefault="00AF6078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sectPr w:rsidR="00AF6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78"/>
    <w:rsid w:val="00033B94"/>
    <w:rsid w:val="006239F2"/>
    <w:rsid w:val="00A45E95"/>
    <w:rsid w:val="00AF6078"/>
    <w:rsid w:val="00E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5E24B-E6B1-4450-90E4-04E41DC2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Fedorko</dc:creator>
  <cp:keywords/>
  <dc:description/>
  <cp:lastModifiedBy>Libby Fedorko</cp:lastModifiedBy>
  <cp:revision>3</cp:revision>
  <dcterms:created xsi:type="dcterms:W3CDTF">2015-11-11T02:39:00Z</dcterms:created>
  <dcterms:modified xsi:type="dcterms:W3CDTF">2015-11-11T03:10:00Z</dcterms:modified>
</cp:coreProperties>
</file>